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6E58C" w14:textId="77777777" w:rsidR="00DC113A" w:rsidRPr="00F60122" w:rsidRDefault="00DC113A" w:rsidP="00DC113A">
      <w:pPr>
        <w:rPr>
          <w:sz w:val="22"/>
          <w:szCs w:val="22"/>
        </w:rPr>
      </w:pPr>
      <w:r w:rsidRPr="00F60122">
        <w:rPr>
          <w:sz w:val="22"/>
          <w:szCs w:val="22"/>
        </w:rPr>
        <w:t xml:space="preserve">Privacy Policy – Wildflower Physiotherapy </w:t>
      </w:r>
    </w:p>
    <w:p w14:paraId="51FE1633" w14:textId="4F9532E0" w:rsidR="00DC113A" w:rsidRPr="00F60122" w:rsidRDefault="00DC113A" w:rsidP="00DC113A">
      <w:pPr>
        <w:rPr>
          <w:b/>
          <w:bCs/>
          <w:sz w:val="22"/>
          <w:szCs w:val="22"/>
        </w:rPr>
      </w:pPr>
      <w:r w:rsidRPr="00F60122">
        <w:rPr>
          <w:b/>
          <w:bCs/>
          <w:sz w:val="22"/>
          <w:szCs w:val="22"/>
        </w:rPr>
        <w:t>1. Introduction</w:t>
      </w:r>
    </w:p>
    <w:p w14:paraId="7F0C2EFB" w14:textId="3DE33F3F" w:rsidR="00DC113A" w:rsidRPr="00F60122" w:rsidRDefault="00DC113A" w:rsidP="00DC11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sz w:val="22"/>
          <w:szCs w:val="22"/>
        </w:rPr>
      </w:pPr>
      <w:r w:rsidRPr="00F60122">
        <w:rPr>
          <w:sz w:val="22"/>
          <w:szCs w:val="22"/>
        </w:rPr>
        <w:t xml:space="preserve">Wildflower physiotherapy is committed to protecting your personal data and respecting your privacy. </w:t>
      </w:r>
      <w:r w:rsidRPr="00F60122">
        <w:rPr>
          <w:color w:val="000000"/>
          <w:sz w:val="22"/>
          <w:szCs w:val="22"/>
        </w:rPr>
        <w:t>This policy explains how we collect, use, and store your information in line with UK data protection laws, including the UK General Data Protection Regulation (UK GDPR) and the Data Protection Act 2018.</w:t>
      </w:r>
    </w:p>
    <w:p w14:paraId="5F80150B" w14:textId="77777777" w:rsidR="00DC113A" w:rsidRPr="00F60122" w:rsidRDefault="00DC113A" w:rsidP="00DC11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sz w:val="22"/>
          <w:szCs w:val="22"/>
        </w:rPr>
      </w:pPr>
    </w:p>
    <w:p w14:paraId="2FAD9331" w14:textId="2B69FDBD" w:rsidR="00DC113A" w:rsidRPr="00F60122" w:rsidRDefault="00DC113A" w:rsidP="00DC11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b/>
          <w:bCs/>
          <w:color w:val="000000"/>
          <w:sz w:val="22"/>
          <w:szCs w:val="22"/>
        </w:rPr>
      </w:pPr>
      <w:r w:rsidRPr="00F60122">
        <w:rPr>
          <w:b/>
          <w:bCs/>
          <w:color w:val="000000"/>
          <w:sz w:val="22"/>
          <w:szCs w:val="22"/>
        </w:rPr>
        <w:t xml:space="preserve">2. Who we are </w:t>
      </w:r>
    </w:p>
    <w:p w14:paraId="6DE55BCD" w14:textId="12FFAD4E" w:rsidR="00F60122" w:rsidRPr="00F60122" w:rsidRDefault="00DC113A" w:rsidP="00DC11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sz w:val="22"/>
          <w:szCs w:val="22"/>
        </w:rPr>
      </w:pPr>
      <w:r w:rsidRPr="00F60122">
        <w:rPr>
          <w:color w:val="000000"/>
          <w:sz w:val="22"/>
          <w:szCs w:val="22"/>
        </w:rPr>
        <w:t>Stacey Frost, a Chartered Physiotherapist registered with the Health and Care Professions Council (HCPC), provides physiotherapy services under Wildflower Physiotherapy.</w:t>
      </w:r>
    </w:p>
    <w:p w14:paraId="2F4724EC" w14:textId="77777777" w:rsidR="00DC113A" w:rsidRPr="00F60122" w:rsidRDefault="00DC113A" w:rsidP="00DC11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sz w:val="22"/>
          <w:szCs w:val="22"/>
        </w:rPr>
      </w:pPr>
    </w:p>
    <w:p w14:paraId="4257127E" w14:textId="51575310" w:rsidR="00DC113A" w:rsidRPr="00F60122" w:rsidRDefault="00DC113A" w:rsidP="00F601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sz w:val="22"/>
          <w:szCs w:val="22"/>
        </w:rPr>
      </w:pPr>
      <w:r w:rsidRPr="00F60122">
        <w:rPr>
          <w:color w:val="000000"/>
          <w:sz w:val="22"/>
          <w:szCs w:val="22"/>
        </w:rPr>
        <w:t>3</w:t>
      </w:r>
      <w:r w:rsidRPr="00F60122">
        <w:rPr>
          <w:b/>
          <w:bCs/>
          <w:color w:val="000000"/>
          <w:sz w:val="22"/>
          <w:szCs w:val="22"/>
        </w:rPr>
        <w:t>. What Information We Collect</w:t>
      </w:r>
      <w:r w:rsidR="00F60122">
        <w:rPr>
          <w:color w:val="000000"/>
          <w:sz w:val="22"/>
          <w:szCs w:val="22"/>
        </w:rPr>
        <w:br/>
      </w:r>
      <w:r w:rsidRPr="00F60122">
        <w:rPr>
          <w:color w:val="000000"/>
          <w:sz w:val="22"/>
          <w:szCs w:val="22"/>
        </w:rPr>
        <w:t>We may collect and process the following information:</w:t>
      </w:r>
    </w:p>
    <w:p w14:paraId="216D34AE" w14:textId="77777777" w:rsidR="00DC113A" w:rsidRPr="00F60122" w:rsidRDefault="00DC113A" w:rsidP="00DC113A">
      <w:pPr>
        <w:pStyle w:val="isselectedend"/>
        <w:numPr>
          <w:ilvl w:val="0"/>
          <w:numId w:val="5"/>
        </w:numPr>
        <w:rPr>
          <w:rFonts w:asciiTheme="minorHAnsi" w:hAnsiTheme="minorHAnsi"/>
          <w:color w:val="000000"/>
          <w:sz w:val="22"/>
          <w:szCs w:val="22"/>
        </w:rPr>
      </w:pPr>
      <w:r w:rsidRPr="00F60122">
        <w:rPr>
          <w:rFonts w:asciiTheme="minorHAnsi" w:hAnsiTheme="minorHAnsi"/>
          <w:color w:val="000000"/>
          <w:sz w:val="22"/>
          <w:szCs w:val="22"/>
        </w:rPr>
        <w:t>Personal details (name, date of birth, address, contact details)</w:t>
      </w:r>
    </w:p>
    <w:p w14:paraId="758AC6EF" w14:textId="44D320FF" w:rsidR="00DC113A" w:rsidRPr="00F60122" w:rsidRDefault="00DC113A" w:rsidP="00DC113A">
      <w:pPr>
        <w:pStyle w:val="isselectedend"/>
        <w:numPr>
          <w:ilvl w:val="0"/>
          <w:numId w:val="5"/>
        </w:numPr>
        <w:rPr>
          <w:rFonts w:asciiTheme="minorHAnsi" w:hAnsiTheme="minorHAnsi"/>
          <w:color w:val="000000"/>
          <w:sz w:val="22"/>
          <w:szCs w:val="22"/>
        </w:rPr>
      </w:pPr>
      <w:r w:rsidRPr="00F60122">
        <w:rPr>
          <w:rFonts w:asciiTheme="minorHAnsi" w:hAnsiTheme="minorHAnsi"/>
          <w:color w:val="000000"/>
          <w:sz w:val="22"/>
          <w:szCs w:val="22"/>
        </w:rPr>
        <w:t>Medical information relevant to your care (including</w:t>
      </w:r>
      <w:r w:rsidRPr="00F60122">
        <w:rPr>
          <w:rFonts w:asciiTheme="minorHAnsi" w:hAnsiTheme="minorHAnsi"/>
          <w:color w:val="000000"/>
          <w:sz w:val="22"/>
          <w:szCs w:val="22"/>
        </w:rPr>
        <w:t xml:space="preserve"> but not limited to</w:t>
      </w:r>
      <w:r w:rsidRPr="00F60122">
        <w:rPr>
          <w:rFonts w:asciiTheme="minorHAnsi" w:hAnsiTheme="minorHAnsi"/>
          <w:color w:val="000000"/>
          <w:sz w:val="22"/>
          <w:szCs w:val="22"/>
        </w:rPr>
        <w:t xml:space="preserve"> pelvic health, obstetric, and gynaecological history)</w:t>
      </w:r>
    </w:p>
    <w:p w14:paraId="67FEA2DA" w14:textId="77777777" w:rsidR="00DC113A" w:rsidRPr="00F60122" w:rsidRDefault="00DC113A" w:rsidP="00DC113A">
      <w:pPr>
        <w:pStyle w:val="isselectedend"/>
        <w:numPr>
          <w:ilvl w:val="0"/>
          <w:numId w:val="5"/>
        </w:numPr>
        <w:rPr>
          <w:rFonts w:asciiTheme="minorHAnsi" w:hAnsiTheme="minorHAnsi"/>
          <w:color w:val="000000"/>
          <w:sz w:val="22"/>
          <w:szCs w:val="22"/>
        </w:rPr>
      </w:pPr>
      <w:r w:rsidRPr="00F60122">
        <w:rPr>
          <w:rFonts w:asciiTheme="minorHAnsi" w:hAnsiTheme="minorHAnsi"/>
          <w:color w:val="000000"/>
          <w:sz w:val="22"/>
          <w:szCs w:val="22"/>
        </w:rPr>
        <w:t>GP details (if required for your treatment)</w:t>
      </w:r>
    </w:p>
    <w:p w14:paraId="2EBA71EB" w14:textId="76EA1761" w:rsidR="00DC113A" w:rsidRPr="00F60122" w:rsidRDefault="00DC113A" w:rsidP="00DC113A">
      <w:pPr>
        <w:pStyle w:val="isselectedend"/>
        <w:numPr>
          <w:ilvl w:val="0"/>
          <w:numId w:val="5"/>
        </w:numPr>
        <w:rPr>
          <w:rFonts w:asciiTheme="minorHAnsi" w:hAnsiTheme="minorHAnsi"/>
          <w:color w:val="000000"/>
          <w:sz w:val="22"/>
          <w:szCs w:val="22"/>
        </w:rPr>
      </w:pPr>
      <w:r w:rsidRPr="00F60122">
        <w:rPr>
          <w:rFonts w:asciiTheme="minorHAnsi" w:hAnsiTheme="minorHAnsi"/>
          <w:color w:val="000000"/>
          <w:sz w:val="22"/>
          <w:szCs w:val="22"/>
        </w:rPr>
        <w:t>Appointment</w:t>
      </w:r>
      <w:r w:rsidR="00F60122" w:rsidRPr="00F60122">
        <w:rPr>
          <w:rFonts w:asciiTheme="minorHAnsi" w:hAnsiTheme="minorHAnsi"/>
          <w:color w:val="000000"/>
          <w:sz w:val="22"/>
          <w:szCs w:val="22"/>
        </w:rPr>
        <w:t>, booking, communication and treatment records (including via online systems)</w:t>
      </w:r>
    </w:p>
    <w:p w14:paraId="75FFC7C3" w14:textId="4BC7E4F6" w:rsidR="00F60122" w:rsidRPr="00F60122" w:rsidRDefault="00DC113A" w:rsidP="00F60122">
      <w:pPr>
        <w:pStyle w:val="NormalWeb"/>
        <w:numPr>
          <w:ilvl w:val="0"/>
          <w:numId w:val="5"/>
        </w:numPr>
        <w:rPr>
          <w:rFonts w:asciiTheme="minorHAnsi" w:hAnsiTheme="minorHAnsi"/>
          <w:color w:val="000000"/>
          <w:sz w:val="22"/>
          <w:szCs w:val="22"/>
        </w:rPr>
      </w:pPr>
      <w:r w:rsidRPr="00F60122">
        <w:rPr>
          <w:rFonts w:asciiTheme="minorHAnsi" w:hAnsiTheme="minorHAnsi"/>
          <w:color w:val="000000"/>
          <w:sz w:val="22"/>
          <w:szCs w:val="22"/>
        </w:rPr>
        <w:t>Payment and billing information</w:t>
      </w:r>
    </w:p>
    <w:p w14:paraId="27659052" w14:textId="6AFA77A2" w:rsidR="00DC113A" w:rsidRPr="00F60122" w:rsidRDefault="00DC113A" w:rsidP="00DC113A">
      <w:pPr>
        <w:pStyle w:val="NormalWeb"/>
        <w:rPr>
          <w:rFonts w:asciiTheme="minorHAnsi" w:hAnsiTheme="minorHAnsi"/>
          <w:color w:val="000000"/>
          <w:sz w:val="22"/>
          <w:szCs w:val="22"/>
        </w:rPr>
      </w:pPr>
      <w:r w:rsidRPr="00F60122">
        <w:rPr>
          <w:rFonts w:asciiTheme="minorHAnsi" w:hAnsiTheme="minorHAnsi"/>
          <w:b/>
          <w:bCs/>
          <w:color w:val="000000"/>
          <w:sz w:val="22"/>
          <w:szCs w:val="22"/>
        </w:rPr>
        <w:t>4. How We Use Your Information</w:t>
      </w:r>
      <w:r w:rsidRPr="00F60122">
        <w:rPr>
          <w:rFonts w:asciiTheme="minorHAnsi" w:hAnsiTheme="minorHAnsi"/>
          <w:color w:val="000000"/>
          <w:sz w:val="22"/>
          <w:szCs w:val="22"/>
        </w:rPr>
        <w:br/>
      </w:r>
      <w:r w:rsidRPr="00F60122">
        <w:rPr>
          <w:rFonts w:asciiTheme="minorHAnsi" w:hAnsiTheme="minorHAnsi"/>
          <w:color w:val="000000"/>
          <w:sz w:val="22"/>
          <w:szCs w:val="22"/>
        </w:rPr>
        <w:t>We use your data to:</w:t>
      </w:r>
    </w:p>
    <w:p w14:paraId="7E5E508F" w14:textId="77777777" w:rsidR="00DC113A" w:rsidRPr="00F60122" w:rsidRDefault="00DC113A" w:rsidP="00DC113A">
      <w:pPr>
        <w:pStyle w:val="isselectedend"/>
        <w:numPr>
          <w:ilvl w:val="0"/>
          <w:numId w:val="7"/>
        </w:numPr>
        <w:rPr>
          <w:rFonts w:asciiTheme="minorHAnsi" w:hAnsiTheme="minorHAnsi"/>
          <w:color w:val="000000"/>
          <w:sz w:val="22"/>
          <w:szCs w:val="22"/>
        </w:rPr>
      </w:pPr>
      <w:r w:rsidRPr="00F60122">
        <w:rPr>
          <w:rFonts w:asciiTheme="minorHAnsi" w:hAnsiTheme="minorHAnsi"/>
          <w:color w:val="000000"/>
          <w:sz w:val="22"/>
          <w:szCs w:val="22"/>
        </w:rPr>
        <w:t>Provide safe and effective physiotherapy treatment</w:t>
      </w:r>
    </w:p>
    <w:p w14:paraId="034575B0" w14:textId="77777777" w:rsidR="00DC113A" w:rsidRPr="00F60122" w:rsidRDefault="00DC113A" w:rsidP="00DC113A">
      <w:pPr>
        <w:pStyle w:val="isselectedend"/>
        <w:numPr>
          <w:ilvl w:val="0"/>
          <w:numId w:val="7"/>
        </w:numPr>
        <w:rPr>
          <w:rFonts w:asciiTheme="minorHAnsi" w:hAnsiTheme="minorHAnsi"/>
          <w:color w:val="000000"/>
          <w:sz w:val="22"/>
          <w:szCs w:val="22"/>
        </w:rPr>
      </w:pPr>
      <w:r w:rsidRPr="00F60122">
        <w:rPr>
          <w:rFonts w:asciiTheme="minorHAnsi" w:hAnsiTheme="minorHAnsi"/>
          <w:color w:val="000000"/>
          <w:sz w:val="22"/>
          <w:szCs w:val="22"/>
        </w:rPr>
        <w:t>Communicate with you regarding appointments and care</w:t>
      </w:r>
    </w:p>
    <w:p w14:paraId="1AC09E9B" w14:textId="77777777" w:rsidR="00DC113A" w:rsidRPr="00F60122" w:rsidRDefault="00DC113A" w:rsidP="00DC113A">
      <w:pPr>
        <w:pStyle w:val="isselectedend"/>
        <w:numPr>
          <w:ilvl w:val="0"/>
          <w:numId w:val="7"/>
        </w:numPr>
        <w:rPr>
          <w:rFonts w:asciiTheme="minorHAnsi" w:hAnsiTheme="minorHAnsi"/>
          <w:color w:val="000000"/>
          <w:sz w:val="22"/>
          <w:szCs w:val="22"/>
        </w:rPr>
      </w:pPr>
      <w:r w:rsidRPr="00F60122">
        <w:rPr>
          <w:rFonts w:asciiTheme="minorHAnsi" w:hAnsiTheme="minorHAnsi"/>
          <w:color w:val="000000"/>
          <w:sz w:val="22"/>
          <w:szCs w:val="22"/>
        </w:rPr>
        <w:t>Maintain accurate clinical records</w:t>
      </w:r>
    </w:p>
    <w:p w14:paraId="6A916697" w14:textId="77777777" w:rsidR="00DC113A" w:rsidRPr="00F60122" w:rsidRDefault="00DC113A" w:rsidP="00DC113A">
      <w:pPr>
        <w:pStyle w:val="isselectedend"/>
        <w:numPr>
          <w:ilvl w:val="0"/>
          <w:numId w:val="7"/>
        </w:numPr>
        <w:rPr>
          <w:rFonts w:asciiTheme="minorHAnsi" w:hAnsiTheme="minorHAnsi"/>
          <w:color w:val="000000"/>
          <w:sz w:val="22"/>
          <w:szCs w:val="22"/>
        </w:rPr>
      </w:pPr>
      <w:r w:rsidRPr="00F60122">
        <w:rPr>
          <w:rFonts w:asciiTheme="minorHAnsi" w:hAnsiTheme="minorHAnsi"/>
          <w:color w:val="000000"/>
          <w:sz w:val="22"/>
          <w:szCs w:val="22"/>
        </w:rPr>
        <w:t>Process payments and manage our services</w:t>
      </w:r>
    </w:p>
    <w:p w14:paraId="6719AE3B" w14:textId="77777777" w:rsidR="00DC113A" w:rsidRPr="00F60122" w:rsidRDefault="00DC113A" w:rsidP="00DC113A">
      <w:pPr>
        <w:pStyle w:val="NormalWeb"/>
        <w:numPr>
          <w:ilvl w:val="0"/>
          <w:numId w:val="7"/>
        </w:numPr>
        <w:rPr>
          <w:rFonts w:asciiTheme="minorHAnsi" w:hAnsiTheme="minorHAnsi"/>
          <w:color w:val="000000"/>
          <w:sz w:val="22"/>
          <w:szCs w:val="22"/>
        </w:rPr>
      </w:pPr>
      <w:r w:rsidRPr="00F60122">
        <w:rPr>
          <w:rFonts w:asciiTheme="minorHAnsi" w:hAnsiTheme="minorHAnsi"/>
          <w:color w:val="000000"/>
          <w:sz w:val="22"/>
          <w:szCs w:val="22"/>
        </w:rPr>
        <w:t>Comply with legal and professional obligations</w:t>
      </w:r>
    </w:p>
    <w:p w14:paraId="0C2FA675" w14:textId="08DDEBE6" w:rsidR="00F60122" w:rsidRPr="00F60122" w:rsidRDefault="00F60122" w:rsidP="00DC113A">
      <w:pPr>
        <w:pStyle w:val="NormalWeb"/>
        <w:numPr>
          <w:ilvl w:val="0"/>
          <w:numId w:val="7"/>
        </w:numPr>
        <w:rPr>
          <w:rFonts w:asciiTheme="minorHAnsi" w:hAnsiTheme="minorHAnsi"/>
          <w:color w:val="000000"/>
          <w:sz w:val="22"/>
          <w:szCs w:val="22"/>
        </w:rPr>
      </w:pPr>
      <w:r w:rsidRPr="00F60122">
        <w:rPr>
          <w:rFonts w:asciiTheme="minorHAnsi" w:hAnsiTheme="minorHAnsi"/>
          <w:color w:val="000000"/>
          <w:sz w:val="22"/>
          <w:szCs w:val="22"/>
        </w:rPr>
        <w:t>To manage online bookings and scheduling</w:t>
      </w:r>
    </w:p>
    <w:p w14:paraId="65DED9F4" w14:textId="77777777" w:rsidR="00DC113A" w:rsidRPr="00F60122" w:rsidRDefault="00DC113A" w:rsidP="00DC113A">
      <w:pPr>
        <w:pStyle w:val="isselectedend"/>
        <w:rPr>
          <w:rFonts w:asciiTheme="minorHAnsi" w:hAnsiTheme="minorHAnsi"/>
          <w:color w:val="000000"/>
          <w:sz w:val="22"/>
          <w:szCs w:val="22"/>
        </w:rPr>
      </w:pPr>
      <w:r w:rsidRPr="00F60122">
        <w:rPr>
          <w:rFonts w:asciiTheme="minorHAnsi" w:hAnsiTheme="minorHAnsi"/>
          <w:b/>
          <w:bCs/>
          <w:color w:val="000000"/>
          <w:sz w:val="22"/>
          <w:szCs w:val="22"/>
        </w:rPr>
        <w:t>5. Legal Basis for Processing</w:t>
      </w:r>
      <w:r w:rsidRPr="00F60122">
        <w:rPr>
          <w:rFonts w:asciiTheme="minorHAnsi" w:hAnsiTheme="minorHAnsi"/>
          <w:color w:val="000000"/>
          <w:sz w:val="22"/>
          <w:szCs w:val="22"/>
        </w:rPr>
        <w:t xml:space="preserve"> </w:t>
      </w:r>
      <w:r w:rsidRPr="00F60122">
        <w:rPr>
          <w:rFonts w:asciiTheme="minorHAnsi" w:hAnsiTheme="minorHAnsi"/>
          <w:color w:val="000000"/>
          <w:sz w:val="22"/>
          <w:szCs w:val="22"/>
        </w:rPr>
        <w:br/>
      </w:r>
      <w:r w:rsidRPr="00F60122">
        <w:rPr>
          <w:rFonts w:asciiTheme="minorHAnsi" w:hAnsiTheme="minorHAnsi"/>
          <w:color w:val="000000"/>
          <w:sz w:val="22"/>
          <w:szCs w:val="22"/>
        </w:rPr>
        <w:t>We process your personal data under the following lawful bases:</w:t>
      </w:r>
    </w:p>
    <w:p w14:paraId="315C556F" w14:textId="77777777" w:rsidR="00DC113A" w:rsidRPr="00F60122" w:rsidRDefault="00DC113A" w:rsidP="00DC113A">
      <w:pPr>
        <w:pStyle w:val="isselectedend"/>
        <w:numPr>
          <w:ilvl w:val="0"/>
          <w:numId w:val="8"/>
        </w:numPr>
        <w:rPr>
          <w:rFonts w:asciiTheme="minorHAnsi" w:hAnsiTheme="minorHAnsi"/>
          <w:color w:val="000000"/>
          <w:sz w:val="22"/>
          <w:szCs w:val="22"/>
        </w:rPr>
      </w:pPr>
      <w:r w:rsidRPr="00F60122">
        <w:rPr>
          <w:rStyle w:val="Strong"/>
          <w:rFonts w:asciiTheme="minorHAnsi" w:hAnsiTheme="minorHAnsi"/>
          <w:color w:val="000000"/>
          <w:sz w:val="22"/>
          <w:szCs w:val="22"/>
        </w:rPr>
        <w:t>Provision of healthcare</w:t>
      </w:r>
      <w:r w:rsidRPr="00F60122">
        <w:rPr>
          <w:rStyle w:val="apple-converted-space"/>
          <w:rFonts w:asciiTheme="minorHAnsi" w:hAnsiTheme="minorHAnsi"/>
          <w:color w:val="000000"/>
          <w:sz w:val="22"/>
          <w:szCs w:val="22"/>
        </w:rPr>
        <w:t> </w:t>
      </w:r>
      <w:r w:rsidRPr="00F60122">
        <w:rPr>
          <w:rFonts w:asciiTheme="minorHAnsi" w:hAnsiTheme="minorHAnsi"/>
          <w:color w:val="000000"/>
          <w:sz w:val="22"/>
          <w:szCs w:val="22"/>
        </w:rPr>
        <w:t>(for medical/health purposes)</w:t>
      </w:r>
    </w:p>
    <w:p w14:paraId="3E465D77" w14:textId="77777777" w:rsidR="00DC113A" w:rsidRPr="00F60122" w:rsidRDefault="00DC113A" w:rsidP="00DC113A">
      <w:pPr>
        <w:pStyle w:val="isselectedend"/>
        <w:numPr>
          <w:ilvl w:val="0"/>
          <w:numId w:val="8"/>
        </w:numPr>
        <w:rPr>
          <w:rFonts w:asciiTheme="minorHAnsi" w:hAnsiTheme="minorHAnsi"/>
          <w:color w:val="000000"/>
          <w:sz w:val="22"/>
          <w:szCs w:val="22"/>
        </w:rPr>
      </w:pPr>
      <w:r w:rsidRPr="00F60122">
        <w:rPr>
          <w:rStyle w:val="Strong"/>
          <w:rFonts w:asciiTheme="minorHAnsi" w:hAnsiTheme="minorHAnsi"/>
          <w:color w:val="000000"/>
          <w:sz w:val="22"/>
          <w:szCs w:val="22"/>
        </w:rPr>
        <w:t>Legitimate interests</w:t>
      </w:r>
      <w:r w:rsidRPr="00F60122">
        <w:rPr>
          <w:rStyle w:val="apple-converted-space"/>
          <w:rFonts w:asciiTheme="minorHAnsi" w:hAnsiTheme="minorHAnsi"/>
          <w:color w:val="000000"/>
          <w:sz w:val="22"/>
          <w:szCs w:val="22"/>
        </w:rPr>
        <w:t> </w:t>
      </w:r>
      <w:r w:rsidRPr="00F60122">
        <w:rPr>
          <w:rFonts w:asciiTheme="minorHAnsi" w:hAnsiTheme="minorHAnsi"/>
          <w:color w:val="000000"/>
          <w:sz w:val="22"/>
          <w:szCs w:val="22"/>
        </w:rPr>
        <w:t>(running our business effectively)</w:t>
      </w:r>
    </w:p>
    <w:p w14:paraId="2C7C656A" w14:textId="77777777" w:rsidR="00DC113A" w:rsidRPr="00F60122" w:rsidRDefault="00DC113A" w:rsidP="00DC113A">
      <w:pPr>
        <w:pStyle w:val="NormalWeb"/>
        <w:numPr>
          <w:ilvl w:val="0"/>
          <w:numId w:val="8"/>
        </w:numPr>
        <w:rPr>
          <w:rFonts w:asciiTheme="minorHAnsi" w:hAnsiTheme="minorHAnsi"/>
          <w:color w:val="000000"/>
          <w:sz w:val="22"/>
          <w:szCs w:val="22"/>
        </w:rPr>
      </w:pPr>
      <w:r w:rsidRPr="00F60122">
        <w:rPr>
          <w:rStyle w:val="Strong"/>
          <w:rFonts w:asciiTheme="minorHAnsi" w:hAnsiTheme="minorHAnsi"/>
          <w:color w:val="000000"/>
          <w:sz w:val="22"/>
          <w:szCs w:val="22"/>
        </w:rPr>
        <w:t>Legal obligation</w:t>
      </w:r>
      <w:r w:rsidRPr="00F60122">
        <w:rPr>
          <w:rStyle w:val="apple-converted-space"/>
          <w:rFonts w:asciiTheme="minorHAnsi" w:hAnsiTheme="minorHAnsi"/>
          <w:color w:val="000000"/>
          <w:sz w:val="22"/>
          <w:szCs w:val="22"/>
        </w:rPr>
        <w:t> </w:t>
      </w:r>
      <w:r w:rsidRPr="00F60122">
        <w:rPr>
          <w:rFonts w:asciiTheme="minorHAnsi" w:hAnsiTheme="minorHAnsi"/>
          <w:color w:val="000000"/>
          <w:sz w:val="22"/>
          <w:szCs w:val="22"/>
        </w:rPr>
        <w:t>(e.g. record keeping requirements)</w:t>
      </w:r>
    </w:p>
    <w:p w14:paraId="6DFC927F" w14:textId="29F4187A" w:rsidR="00F60122" w:rsidRPr="00F60122" w:rsidRDefault="00F60122" w:rsidP="00F60122">
      <w:pPr>
        <w:pStyle w:val="NormalWeb"/>
        <w:rPr>
          <w:rFonts w:asciiTheme="minorHAnsi" w:hAnsiTheme="minorHAnsi"/>
          <w:sz w:val="22"/>
          <w:szCs w:val="22"/>
        </w:rPr>
      </w:pPr>
      <w:r w:rsidRPr="00F60122">
        <w:rPr>
          <w:rFonts w:asciiTheme="minorHAnsi" w:hAnsiTheme="minorHAnsi"/>
          <w:b/>
          <w:bCs/>
          <w:color w:val="000000"/>
          <w:sz w:val="22"/>
          <w:szCs w:val="22"/>
        </w:rPr>
        <w:t xml:space="preserve">6. </w:t>
      </w:r>
      <w:r w:rsidR="00DC113A" w:rsidRPr="00F60122">
        <w:rPr>
          <w:rFonts w:asciiTheme="minorHAnsi" w:hAnsiTheme="minorHAnsi"/>
          <w:b/>
          <w:bCs/>
          <w:color w:val="000000"/>
          <w:sz w:val="22"/>
          <w:szCs w:val="22"/>
        </w:rPr>
        <w:t xml:space="preserve">Confidentiality </w:t>
      </w:r>
      <w:r w:rsidR="00DC113A" w:rsidRPr="00F60122">
        <w:rPr>
          <w:rFonts w:asciiTheme="minorHAnsi" w:hAnsiTheme="minorHAnsi"/>
          <w:b/>
          <w:bCs/>
          <w:color w:val="000000"/>
          <w:sz w:val="22"/>
          <w:szCs w:val="22"/>
        </w:rPr>
        <w:br/>
      </w:r>
      <w:r w:rsidR="00DC113A" w:rsidRPr="00F60122">
        <w:rPr>
          <w:rFonts w:asciiTheme="minorHAnsi" w:hAnsiTheme="minorHAnsi"/>
          <w:color w:val="000000"/>
          <w:sz w:val="22"/>
          <w:szCs w:val="22"/>
        </w:rPr>
        <w:t xml:space="preserve">All Information you provide is treated as </w:t>
      </w:r>
      <w:r w:rsidRPr="00F60122">
        <w:rPr>
          <w:rFonts w:asciiTheme="minorHAnsi" w:hAnsiTheme="minorHAnsi"/>
          <w:color w:val="000000"/>
          <w:sz w:val="22"/>
          <w:szCs w:val="22"/>
        </w:rPr>
        <w:t xml:space="preserve">strictly </w:t>
      </w:r>
      <w:r w:rsidR="00DC113A" w:rsidRPr="00F60122">
        <w:rPr>
          <w:rFonts w:asciiTheme="minorHAnsi" w:hAnsiTheme="minorHAnsi"/>
          <w:color w:val="000000"/>
          <w:sz w:val="22"/>
          <w:szCs w:val="22"/>
        </w:rPr>
        <w:t>confidential</w:t>
      </w:r>
      <w:r w:rsidRPr="00F60122">
        <w:rPr>
          <w:rFonts w:asciiTheme="minorHAnsi" w:hAnsiTheme="minorHAnsi"/>
          <w:color w:val="000000"/>
          <w:sz w:val="22"/>
          <w:szCs w:val="22"/>
        </w:rPr>
        <w:t>, particularly sensitive health information relating to pelvic health and women’s health conditions.</w:t>
      </w:r>
      <w:r w:rsidR="00DC113A" w:rsidRPr="00F60122">
        <w:rPr>
          <w:rFonts w:asciiTheme="minorHAnsi" w:hAnsiTheme="minorHAnsi"/>
          <w:color w:val="000000"/>
          <w:sz w:val="22"/>
          <w:szCs w:val="22"/>
        </w:rPr>
        <w:t xml:space="preserve"> Your data will only be shared with:</w:t>
      </w:r>
      <w:r w:rsidR="00DC113A" w:rsidRPr="00F60122">
        <w:rPr>
          <w:rFonts w:asciiTheme="minorHAnsi" w:hAnsiTheme="minorHAnsi"/>
          <w:color w:val="000000"/>
          <w:sz w:val="22"/>
          <w:szCs w:val="22"/>
        </w:rPr>
        <w:br/>
      </w:r>
    </w:p>
    <w:p w14:paraId="6DDDAE55" w14:textId="77777777" w:rsidR="00F60122" w:rsidRPr="00F60122" w:rsidRDefault="00DC113A" w:rsidP="00F60122">
      <w:pPr>
        <w:pStyle w:val="NormalWeb"/>
        <w:numPr>
          <w:ilvl w:val="0"/>
          <w:numId w:val="11"/>
        </w:numPr>
        <w:rPr>
          <w:rFonts w:asciiTheme="minorHAnsi" w:hAnsiTheme="minorHAnsi"/>
          <w:color w:val="000000"/>
          <w:sz w:val="22"/>
          <w:szCs w:val="22"/>
        </w:rPr>
      </w:pPr>
      <w:r w:rsidRPr="00F60122">
        <w:rPr>
          <w:rFonts w:asciiTheme="minorHAnsi" w:hAnsiTheme="minorHAnsi"/>
          <w:sz w:val="22"/>
          <w:szCs w:val="22"/>
        </w:rPr>
        <w:t>Other healthcare professionals involved in your care (with your consent)</w:t>
      </w:r>
    </w:p>
    <w:p w14:paraId="6A6D7C86" w14:textId="77777777" w:rsidR="00F60122" w:rsidRPr="00F60122" w:rsidRDefault="00DC113A" w:rsidP="00F60122">
      <w:pPr>
        <w:pStyle w:val="NormalWeb"/>
        <w:numPr>
          <w:ilvl w:val="0"/>
          <w:numId w:val="11"/>
        </w:numPr>
        <w:rPr>
          <w:rFonts w:asciiTheme="minorHAnsi" w:hAnsiTheme="minorHAnsi"/>
          <w:color w:val="000000"/>
          <w:sz w:val="22"/>
          <w:szCs w:val="22"/>
        </w:rPr>
      </w:pPr>
      <w:r w:rsidRPr="00F60122">
        <w:rPr>
          <w:rFonts w:asciiTheme="minorHAnsi" w:hAnsiTheme="minorHAnsi"/>
          <w:sz w:val="22"/>
          <w:szCs w:val="22"/>
        </w:rPr>
        <w:t>Your GP (where appropriate and with your consent)</w:t>
      </w:r>
    </w:p>
    <w:p w14:paraId="293F9A7C" w14:textId="033D86EA" w:rsidR="00DC113A" w:rsidRPr="00F60122" w:rsidRDefault="00DC113A" w:rsidP="00F60122">
      <w:pPr>
        <w:pStyle w:val="NormalWeb"/>
        <w:numPr>
          <w:ilvl w:val="0"/>
          <w:numId w:val="11"/>
        </w:numPr>
        <w:rPr>
          <w:rFonts w:asciiTheme="minorHAnsi" w:hAnsiTheme="minorHAnsi"/>
          <w:color w:val="000000"/>
          <w:sz w:val="22"/>
          <w:szCs w:val="22"/>
        </w:rPr>
      </w:pPr>
      <w:r w:rsidRPr="00F60122">
        <w:rPr>
          <w:rFonts w:asciiTheme="minorHAnsi" w:hAnsiTheme="minorHAnsi"/>
          <w:sz w:val="22"/>
          <w:szCs w:val="22"/>
        </w:rPr>
        <w:t>Legal or regulatory bodies if required by law</w:t>
      </w:r>
    </w:p>
    <w:p w14:paraId="18B8123E" w14:textId="42A88096" w:rsidR="00F60122" w:rsidRPr="00F60122" w:rsidRDefault="00F60122" w:rsidP="00DC113A">
      <w:pPr>
        <w:pStyle w:val="NormalWeb"/>
        <w:rPr>
          <w:rFonts w:asciiTheme="minorHAnsi" w:hAnsiTheme="minorHAnsi"/>
          <w:sz w:val="22"/>
          <w:szCs w:val="22"/>
        </w:rPr>
      </w:pPr>
      <w:r w:rsidRPr="00F60122">
        <w:rPr>
          <w:rFonts w:asciiTheme="minorHAnsi" w:hAnsiTheme="minorHAnsi"/>
          <w:b/>
          <w:bCs/>
          <w:sz w:val="22"/>
          <w:szCs w:val="22"/>
        </w:rPr>
        <w:lastRenderedPageBreak/>
        <w:t>7. Group Classes</w:t>
      </w:r>
      <w:r w:rsidRPr="00F60122">
        <w:rPr>
          <w:rFonts w:asciiTheme="minorHAnsi" w:hAnsiTheme="minorHAnsi"/>
          <w:sz w:val="22"/>
          <w:szCs w:val="22"/>
        </w:rPr>
        <w:t xml:space="preserve"> </w:t>
      </w:r>
      <w:r w:rsidRPr="00F60122">
        <w:rPr>
          <w:rFonts w:asciiTheme="minorHAnsi" w:hAnsiTheme="minorHAnsi"/>
          <w:sz w:val="22"/>
          <w:szCs w:val="22"/>
        </w:rPr>
        <w:br/>
        <w:t xml:space="preserve">For group programmes, we may hold relevant health information to ensure safe participation. </w:t>
      </w:r>
      <w:r w:rsidRPr="00F60122">
        <w:rPr>
          <w:rFonts w:asciiTheme="minorHAnsi" w:hAnsiTheme="minorHAnsi"/>
          <w:sz w:val="22"/>
          <w:szCs w:val="22"/>
        </w:rPr>
        <w:br/>
      </w:r>
      <w:r w:rsidRPr="00F60122">
        <w:rPr>
          <w:rFonts w:asciiTheme="minorHAnsi" w:hAnsiTheme="minorHAnsi"/>
          <w:sz w:val="22"/>
          <w:szCs w:val="22"/>
        </w:rPr>
        <w:br/>
        <w:t xml:space="preserve">While all personal and medical information remains confidential, please be aware that group settings may involve limited sharing of general guidance or observations. You are not required to disclose personal information to other participants. </w:t>
      </w:r>
      <w:r w:rsidRPr="00F60122">
        <w:rPr>
          <w:rFonts w:asciiTheme="minorHAnsi" w:hAnsiTheme="minorHAnsi"/>
          <w:sz w:val="22"/>
          <w:szCs w:val="22"/>
        </w:rPr>
        <w:br/>
      </w:r>
      <w:r w:rsidRPr="00F60122">
        <w:rPr>
          <w:rFonts w:asciiTheme="minorHAnsi" w:hAnsiTheme="minorHAnsi"/>
          <w:sz w:val="22"/>
          <w:szCs w:val="22"/>
        </w:rPr>
        <w:br/>
        <w:t>Any sensitive information will always be handled privately.</w:t>
      </w:r>
    </w:p>
    <w:p w14:paraId="46790431" w14:textId="75A4427D" w:rsidR="00F60122" w:rsidRPr="00F60122" w:rsidRDefault="00F60122" w:rsidP="00DC113A">
      <w:pPr>
        <w:pStyle w:val="NormalWeb"/>
        <w:rPr>
          <w:rFonts w:asciiTheme="minorHAnsi" w:hAnsiTheme="minorHAnsi"/>
          <w:sz w:val="22"/>
          <w:szCs w:val="22"/>
        </w:rPr>
      </w:pPr>
      <w:r w:rsidRPr="00F60122">
        <w:rPr>
          <w:rFonts w:asciiTheme="minorHAnsi" w:hAnsiTheme="minorHAnsi"/>
          <w:b/>
          <w:bCs/>
          <w:sz w:val="22"/>
          <w:szCs w:val="22"/>
        </w:rPr>
        <w:t>8. Communication</w:t>
      </w:r>
      <w:r w:rsidRPr="00F60122">
        <w:rPr>
          <w:rFonts w:asciiTheme="minorHAnsi" w:hAnsiTheme="minorHAnsi"/>
          <w:sz w:val="22"/>
          <w:szCs w:val="22"/>
        </w:rPr>
        <w:t xml:space="preserve"> </w:t>
      </w:r>
      <w:r w:rsidRPr="00F60122">
        <w:rPr>
          <w:rFonts w:asciiTheme="minorHAnsi" w:hAnsiTheme="minorHAnsi"/>
          <w:sz w:val="22"/>
          <w:szCs w:val="22"/>
        </w:rPr>
        <w:br/>
        <w:t xml:space="preserve">We may contact you via email, phone, or messaging (E.g. SMS or WhatsApp) regarding appointments, programmes or relevant updates. </w:t>
      </w:r>
      <w:r w:rsidRPr="00F60122">
        <w:rPr>
          <w:rFonts w:asciiTheme="minorHAnsi" w:hAnsiTheme="minorHAnsi"/>
          <w:sz w:val="22"/>
          <w:szCs w:val="22"/>
        </w:rPr>
        <w:br/>
      </w:r>
      <w:r w:rsidRPr="00F60122">
        <w:rPr>
          <w:rFonts w:asciiTheme="minorHAnsi" w:hAnsiTheme="minorHAnsi"/>
          <w:sz w:val="22"/>
          <w:szCs w:val="22"/>
        </w:rPr>
        <w:br/>
        <w:t>Please note that while we take care to protect your data, some communication methods may not be fully secure.</w:t>
      </w:r>
    </w:p>
    <w:p w14:paraId="272D1371" w14:textId="3BC2517E" w:rsidR="00DC113A" w:rsidRPr="00F60122" w:rsidRDefault="00F60122" w:rsidP="00DC113A">
      <w:pPr>
        <w:pStyle w:val="NormalWeb"/>
        <w:rPr>
          <w:rFonts w:asciiTheme="minorHAnsi" w:hAnsiTheme="minorHAnsi"/>
          <w:sz w:val="22"/>
          <w:szCs w:val="22"/>
        </w:rPr>
      </w:pPr>
      <w:r w:rsidRPr="00F60122">
        <w:rPr>
          <w:rFonts w:asciiTheme="minorHAnsi" w:hAnsiTheme="minorHAnsi"/>
          <w:b/>
          <w:bCs/>
          <w:sz w:val="22"/>
          <w:szCs w:val="22"/>
        </w:rPr>
        <w:t>9</w:t>
      </w:r>
      <w:r w:rsidR="00DC113A" w:rsidRPr="00F60122">
        <w:rPr>
          <w:rFonts w:asciiTheme="minorHAnsi" w:hAnsiTheme="minorHAnsi"/>
          <w:b/>
          <w:bCs/>
          <w:sz w:val="22"/>
          <w:szCs w:val="22"/>
        </w:rPr>
        <w:t>. Data Storage and Security</w:t>
      </w:r>
      <w:r w:rsidR="00DC113A" w:rsidRPr="00F60122">
        <w:rPr>
          <w:rFonts w:asciiTheme="minorHAnsi" w:hAnsiTheme="minorHAnsi"/>
          <w:sz w:val="22"/>
          <w:szCs w:val="22"/>
        </w:rPr>
        <w:t xml:space="preserve"> </w:t>
      </w:r>
      <w:r w:rsidR="00DC113A" w:rsidRPr="00F60122">
        <w:rPr>
          <w:rFonts w:asciiTheme="minorHAnsi" w:hAnsiTheme="minorHAnsi"/>
          <w:sz w:val="22"/>
          <w:szCs w:val="22"/>
        </w:rPr>
        <w:br/>
        <w:t xml:space="preserve">Your data is stored securely using </w:t>
      </w:r>
      <w:r w:rsidRPr="00F60122">
        <w:rPr>
          <w:rFonts w:asciiTheme="minorHAnsi" w:hAnsiTheme="minorHAnsi"/>
          <w:sz w:val="22"/>
          <w:szCs w:val="22"/>
        </w:rPr>
        <w:t xml:space="preserve">encrypted, </w:t>
      </w:r>
      <w:r w:rsidR="00DC113A" w:rsidRPr="00F60122">
        <w:rPr>
          <w:rFonts w:asciiTheme="minorHAnsi" w:hAnsiTheme="minorHAnsi"/>
          <w:sz w:val="22"/>
          <w:szCs w:val="22"/>
        </w:rPr>
        <w:t>password-protected systems</w:t>
      </w:r>
      <w:r w:rsidRPr="00F60122">
        <w:rPr>
          <w:rFonts w:asciiTheme="minorHAnsi" w:hAnsiTheme="minorHAnsi"/>
          <w:sz w:val="22"/>
          <w:szCs w:val="22"/>
        </w:rPr>
        <w:t xml:space="preserve"> (including Cliniko)</w:t>
      </w:r>
      <w:r w:rsidR="00DC113A" w:rsidRPr="00F60122">
        <w:rPr>
          <w:rFonts w:asciiTheme="minorHAnsi" w:hAnsiTheme="minorHAnsi"/>
          <w:sz w:val="22"/>
          <w:szCs w:val="22"/>
        </w:rPr>
        <w:t xml:space="preserve">. We take appropriate measures to prevent unauthorised access, loss, or misuse of your data. </w:t>
      </w:r>
      <w:r w:rsidRPr="00F60122">
        <w:rPr>
          <w:rFonts w:asciiTheme="minorHAnsi" w:hAnsiTheme="minorHAnsi"/>
          <w:sz w:val="22"/>
          <w:szCs w:val="22"/>
        </w:rPr>
        <w:br/>
        <w:t>We may use secure paper records where or if appropriate/applicable.</w:t>
      </w:r>
    </w:p>
    <w:p w14:paraId="5AB371F3" w14:textId="45FCFD3F" w:rsidR="00F60122" w:rsidRPr="00F60122" w:rsidRDefault="00F60122" w:rsidP="00DC113A">
      <w:pPr>
        <w:pStyle w:val="NormalWeb"/>
        <w:rPr>
          <w:rFonts w:asciiTheme="minorHAnsi" w:hAnsiTheme="minorHAnsi"/>
          <w:sz w:val="22"/>
          <w:szCs w:val="22"/>
        </w:rPr>
      </w:pPr>
      <w:r w:rsidRPr="00F60122">
        <w:rPr>
          <w:rFonts w:asciiTheme="minorHAnsi" w:hAnsiTheme="minorHAnsi"/>
          <w:b/>
          <w:bCs/>
          <w:sz w:val="22"/>
          <w:szCs w:val="22"/>
        </w:rPr>
        <w:t>10. Third-Party Systems</w:t>
      </w:r>
      <w:r w:rsidRPr="00F60122">
        <w:rPr>
          <w:rFonts w:asciiTheme="minorHAnsi" w:hAnsiTheme="minorHAnsi"/>
          <w:sz w:val="22"/>
          <w:szCs w:val="22"/>
        </w:rPr>
        <w:t xml:space="preserve"> </w:t>
      </w:r>
      <w:r w:rsidRPr="00F60122">
        <w:rPr>
          <w:rFonts w:asciiTheme="minorHAnsi" w:hAnsiTheme="minorHAnsi"/>
          <w:sz w:val="22"/>
          <w:szCs w:val="22"/>
        </w:rPr>
        <w:br/>
        <w:t xml:space="preserve">We use a secure third-party system to manage bookings and clinical records, called Cliniko. </w:t>
      </w:r>
      <w:r w:rsidRPr="00F60122">
        <w:rPr>
          <w:rFonts w:asciiTheme="minorHAnsi" w:hAnsiTheme="minorHAnsi"/>
          <w:sz w:val="22"/>
          <w:szCs w:val="22"/>
        </w:rPr>
        <w:br/>
      </w:r>
      <w:r w:rsidRPr="00F60122">
        <w:rPr>
          <w:rFonts w:asciiTheme="minorHAnsi" w:hAnsiTheme="minorHAnsi"/>
          <w:sz w:val="22"/>
          <w:szCs w:val="22"/>
        </w:rPr>
        <w:br/>
        <w:t>Cliniko stores your personal and medical information securely on our behalf. They comply with relevant data protection regulations, and your data is only access as necessary to provide our services.</w:t>
      </w:r>
    </w:p>
    <w:p w14:paraId="73EC296E" w14:textId="3196D235" w:rsidR="00DC113A" w:rsidRPr="00F60122" w:rsidRDefault="00F60122" w:rsidP="00DC113A">
      <w:pPr>
        <w:pStyle w:val="NormalWeb"/>
        <w:rPr>
          <w:rFonts w:asciiTheme="minorHAnsi" w:hAnsiTheme="minorHAnsi"/>
          <w:sz w:val="22"/>
          <w:szCs w:val="22"/>
        </w:rPr>
      </w:pPr>
      <w:r w:rsidRPr="00F60122">
        <w:rPr>
          <w:rFonts w:asciiTheme="minorHAnsi" w:hAnsiTheme="minorHAnsi"/>
          <w:b/>
          <w:bCs/>
          <w:sz w:val="22"/>
          <w:szCs w:val="22"/>
        </w:rPr>
        <w:t>11</w:t>
      </w:r>
      <w:r w:rsidR="00DC113A" w:rsidRPr="00F60122">
        <w:rPr>
          <w:rFonts w:asciiTheme="minorHAnsi" w:hAnsiTheme="minorHAnsi"/>
          <w:b/>
          <w:bCs/>
          <w:sz w:val="22"/>
          <w:szCs w:val="22"/>
        </w:rPr>
        <w:t>. How Long We Keep Your Data</w:t>
      </w:r>
      <w:r w:rsidR="00DC113A" w:rsidRPr="00F60122">
        <w:rPr>
          <w:rFonts w:asciiTheme="minorHAnsi" w:hAnsiTheme="minorHAnsi"/>
          <w:sz w:val="22"/>
          <w:szCs w:val="22"/>
        </w:rPr>
        <w:t xml:space="preserve"> </w:t>
      </w:r>
      <w:r w:rsidR="00DC113A" w:rsidRPr="00F60122">
        <w:rPr>
          <w:rFonts w:asciiTheme="minorHAnsi" w:hAnsiTheme="minorHAnsi"/>
          <w:sz w:val="22"/>
          <w:szCs w:val="22"/>
        </w:rPr>
        <w:br/>
        <w:t>Clinical records are retained in line with professional guidelines (typically 8 years after your last appointment, or longer if required)</w:t>
      </w:r>
    </w:p>
    <w:p w14:paraId="1D8B83DD" w14:textId="0B805AB3" w:rsidR="00F60122" w:rsidRPr="00F60122" w:rsidRDefault="00F60122" w:rsidP="00DC113A">
      <w:pPr>
        <w:pStyle w:val="NormalWeb"/>
        <w:rPr>
          <w:rFonts w:asciiTheme="minorHAnsi" w:hAnsiTheme="minorHAnsi"/>
          <w:sz w:val="22"/>
          <w:szCs w:val="22"/>
        </w:rPr>
      </w:pPr>
      <w:r w:rsidRPr="00F60122">
        <w:rPr>
          <w:rFonts w:asciiTheme="minorHAnsi" w:hAnsiTheme="minorHAnsi"/>
          <w:b/>
          <w:bCs/>
          <w:sz w:val="22"/>
          <w:szCs w:val="22"/>
        </w:rPr>
        <w:t>12. Payment</w:t>
      </w:r>
      <w:r w:rsidRPr="00F60122">
        <w:rPr>
          <w:rFonts w:asciiTheme="minorHAnsi" w:hAnsiTheme="minorHAnsi"/>
          <w:sz w:val="22"/>
          <w:szCs w:val="22"/>
        </w:rPr>
        <w:t xml:space="preserve"> </w:t>
      </w:r>
      <w:r w:rsidRPr="00F60122">
        <w:rPr>
          <w:rFonts w:asciiTheme="minorHAnsi" w:hAnsiTheme="minorHAnsi"/>
          <w:sz w:val="22"/>
          <w:szCs w:val="22"/>
        </w:rPr>
        <w:br/>
        <w:t>We may process payments via bank transfer (BACS). In doing so, we may receive your name and payment reference. We do not store your bank details.</w:t>
      </w:r>
    </w:p>
    <w:p w14:paraId="1B8E6D2D" w14:textId="44904928" w:rsidR="00DC113A" w:rsidRPr="00F60122" w:rsidRDefault="00F60122" w:rsidP="00DC113A">
      <w:pPr>
        <w:pStyle w:val="isselectedend"/>
        <w:rPr>
          <w:rFonts w:asciiTheme="minorHAnsi" w:hAnsiTheme="minorHAnsi"/>
          <w:color w:val="000000"/>
          <w:sz w:val="22"/>
          <w:szCs w:val="22"/>
        </w:rPr>
      </w:pPr>
      <w:r w:rsidRPr="00F60122">
        <w:rPr>
          <w:rFonts w:asciiTheme="minorHAnsi" w:hAnsiTheme="minorHAnsi"/>
          <w:b/>
          <w:bCs/>
          <w:sz w:val="22"/>
          <w:szCs w:val="22"/>
        </w:rPr>
        <w:t>13</w:t>
      </w:r>
      <w:r w:rsidR="00DC113A" w:rsidRPr="00F60122">
        <w:rPr>
          <w:rFonts w:asciiTheme="minorHAnsi" w:hAnsiTheme="minorHAnsi"/>
          <w:b/>
          <w:bCs/>
          <w:sz w:val="22"/>
          <w:szCs w:val="22"/>
        </w:rPr>
        <w:t>. Your Rights</w:t>
      </w:r>
      <w:r w:rsidR="00DC113A" w:rsidRPr="00F60122">
        <w:rPr>
          <w:rFonts w:asciiTheme="minorHAnsi" w:hAnsiTheme="minorHAnsi"/>
          <w:sz w:val="22"/>
          <w:szCs w:val="22"/>
        </w:rPr>
        <w:br/>
      </w:r>
      <w:r w:rsidR="00DC113A" w:rsidRPr="00F60122">
        <w:rPr>
          <w:rFonts w:asciiTheme="minorHAnsi" w:hAnsiTheme="minorHAnsi"/>
          <w:color w:val="000000"/>
          <w:sz w:val="22"/>
          <w:szCs w:val="22"/>
        </w:rPr>
        <w:t>You have the right to:</w:t>
      </w:r>
    </w:p>
    <w:p w14:paraId="41FF0C52" w14:textId="77777777" w:rsidR="00DC113A" w:rsidRPr="00F60122" w:rsidRDefault="00DC113A" w:rsidP="00DC113A">
      <w:pPr>
        <w:pStyle w:val="isselectedend"/>
        <w:numPr>
          <w:ilvl w:val="0"/>
          <w:numId w:val="10"/>
        </w:numPr>
        <w:rPr>
          <w:rFonts w:asciiTheme="minorHAnsi" w:hAnsiTheme="minorHAnsi"/>
          <w:color w:val="000000"/>
          <w:sz w:val="22"/>
          <w:szCs w:val="22"/>
        </w:rPr>
      </w:pPr>
      <w:r w:rsidRPr="00F60122">
        <w:rPr>
          <w:rFonts w:asciiTheme="minorHAnsi" w:hAnsiTheme="minorHAnsi"/>
          <w:color w:val="000000"/>
          <w:sz w:val="22"/>
          <w:szCs w:val="22"/>
        </w:rPr>
        <w:t>Access the personal data we hold about you</w:t>
      </w:r>
    </w:p>
    <w:p w14:paraId="70888FBC" w14:textId="77777777" w:rsidR="00DC113A" w:rsidRPr="00F60122" w:rsidRDefault="00DC113A" w:rsidP="00DC113A">
      <w:pPr>
        <w:pStyle w:val="isselectedend"/>
        <w:numPr>
          <w:ilvl w:val="0"/>
          <w:numId w:val="10"/>
        </w:numPr>
        <w:rPr>
          <w:rFonts w:asciiTheme="minorHAnsi" w:hAnsiTheme="minorHAnsi"/>
          <w:color w:val="000000"/>
          <w:sz w:val="22"/>
          <w:szCs w:val="22"/>
        </w:rPr>
      </w:pPr>
      <w:r w:rsidRPr="00F60122">
        <w:rPr>
          <w:rFonts w:asciiTheme="minorHAnsi" w:hAnsiTheme="minorHAnsi"/>
          <w:color w:val="000000"/>
          <w:sz w:val="22"/>
          <w:szCs w:val="22"/>
        </w:rPr>
        <w:t>Request correction of inaccurate information</w:t>
      </w:r>
    </w:p>
    <w:p w14:paraId="41FF195B" w14:textId="77777777" w:rsidR="00DC113A" w:rsidRPr="00F60122" w:rsidRDefault="00DC113A" w:rsidP="00DC113A">
      <w:pPr>
        <w:pStyle w:val="isselectedend"/>
        <w:numPr>
          <w:ilvl w:val="0"/>
          <w:numId w:val="10"/>
        </w:numPr>
        <w:rPr>
          <w:rFonts w:asciiTheme="minorHAnsi" w:hAnsiTheme="minorHAnsi"/>
          <w:color w:val="000000"/>
          <w:sz w:val="22"/>
          <w:szCs w:val="22"/>
        </w:rPr>
      </w:pPr>
      <w:r w:rsidRPr="00F60122">
        <w:rPr>
          <w:rFonts w:asciiTheme="minorHAnsi" w:hAnsiTheme="minorHAnsi"/>
          <w:color w:val="000000"/>
          <w:sz w:val="22"/>
          <w:szCs w:val="22"/>
        </w:rPr>
        <w:t>Request deletion of your data (where appropriate)</w:t>
      </w:r>
    </w:p>
    <w:p w14:paraId="727C8DD9" w14:textId="77777777" w:rsidR="00DC113A" w:rsidRPr="00F60122" w:rsidRDefault="00DC113A" w:rsidP="00DC113A">
      <w:pPr>
        <w:pStyle w:val="isselectedend"/>
        <w:numPr>
          <w:ilvl w:val="0"/>
          <w:numId w:val="10"/>
        </w:numPr>
        <w:rPr>
          <w:rFonts w:asciiTheme="minorHAnsi" w:hAnsiTheme="minorHAnsi"/>
          <w:color w:val="000000"/>
          <w:sz w:val="22"/>
          <w:szCs w:val="22"/>
        </w:rPr>
      </w:pPr>
      <w:r w:rsidRPr="00F60122">
        <w:rPr>
          <w:rFonts w:asciiTheme="minorHAnsi" w:hAnsiTheme="minorHAnsi"/>
          <w:color w:val="000000"/>
          <w:sz w:val="22"/>
          <w:szCs w:val="22"/>
        </w:rPr>
        <w:t>Withdraw consent at any time (where applicable)</w:t>
      </w:r>
    </w:p>
    <w:p w14:paraId="2F5ABD36" w14:textId="77777777" w:rsidR="00DC113A" w:rsidRPr="00F60122" w:rsidRDefault="00DC113A" w:rsidP="00DC113A">
      <w:pPr>
        <w:pStyle w:val="NormalWeb"/>
        <w:numPr>
          <w:ilvl w:val="0"/>
          <w:numId w:val="10"/>
        </w:numPr>
        <w:rPr>
          <w:rFonts w:asciiTheme="minorHAnsi" w:hAnsiTheme="minorHAnsi"/>
          <w:color w:val="000000"/>
          <w:sz w:val="22"/>
          <w:szCs w:val="22"/>
        </w:rPr>
      </w:pPr>
      <w:r w:rsidRPr="00F60122">
        <w:rPr>
          <w:rFonts w:asciiTheme="minorHAnsi" w:hAnsiTheme="minorHAnsi"/>
          <w:color w:val="000000"/>
          <w:sz w:val="22"/>
          <w:szCs w:val="22"/>
        </w:rPr>
        <w:t>Lodge a complaint with the Information Commissioner’s Office (ICO)</w:t>
      </w:r>
    </w:p>
    <w:p w14:paraId="1415766A" w14:textId="45B568C0" w:rsidR="00DC113A" w:rsidRPr="00F60122" w:rsidRDefault="00DC113A" w:rsidP="00DC113A">
      <w:pPr>
        <w:pStyle w:val="NormalWeb"/>
        <w:rPr>
          <w:rFonts w:asciiTheme="minorHAnsi" w:hAnsiTheme="minorHAnsi"/>
          <w:sz w:val="22"/>
          <w:szCs w:val="22"/>
        </w:rPr>
      </w:pPr>
      <w:r w:rsidRPr="00F60122">
        <w:rPr>
          <w:rFonts w:asciiTheme="minorHAnsi" w:hAnsiTheme="minorHAnsi"/>
          <w:b/>
          <w:bCs/>
          <w:sz w:val="22"/>
          <w:szCs w:val="22"/>
        </w:rPr>
        <w:t>1</w:t>
      </w:r>
      <w:r w:rsidR="00F60122" w:rsidRPr="00F60122">
        <w:rPr>
          <w:rFonts w:asciiTheme="minorHAnsi" w:hAnsiTheme="minorHAnsi"/>
          <w:b/>
          <w:bCs/>
          <w:sz w:val="22"/>
          <w:szCs w:val="22"/>
        </w:rPr>
        <w:t>4</w:t>
      </w:r>
      <w:r w:rsidRPr="00F60122">
        <w:rPr>
          <w:rFonts w:asciiTheme="minorHAnsi" w:hAnsiTheme="minorHAnsi"/>
          <w:b/>
          <w:bCs/>
          <w:sz w:val="22"/>
          <w:szCs w:val="22"/>
        </w:rPr>
        <w:t>. Contact Details</w:t>
      </w:r>
      <w:r w:rsidRPr="00F60122">
        <w:rPr>
          <w:rFonts w:asciiTheme="minorHAnsi" w:hAnsiTheme="minorHAnsi"/>
          <w:sz w:val="22"/>
          <w:szCs w:val="22"/>
        </w:rPr>
        <w:t xml:space="preserve"> </w:t>
      </w:r>
      <w:r w:rsidRPr="00F60122">
        <w:rPr>
          <w:rFonts w:asciiTheme="minorHAnsi" w:hAnsiTheme="minorHAnsi"/>
          <w:sz w:val="22"/>
          <w:szCs w:val="22"/>
        </w:rPr>
        <w:br/>
        <w:t xml:space="preserve">If you have any questions about this policy or your data, please contact: </w:t>
      </w:r>
      <w:r w:rsidRPr="00F60122">
        <w:rPr>
          <w:rFonts w:asciiTheme="minorHAnsi" w:hAnsiTheme="minorHAnsi"/>
          <w:sz w:val="22"/>
          <w:szCs w:val="22"/>
        </w:rPr>
        <w:br/>
        <w:t xml:space="preserve">Stacey Frost </w:t>
      </w:r>
      <w:r w:rsidRPr="00F60122">
        <w:rPr>
          <w:rFonts w:asciiTheme="minorHAnsi" w:hAnsiTheme="minorHAnsi"/>
          <w:sz w:val="22"/>
          <w:szCs w:val="22"/>
        </w:rPr>
        <w:br/>
        <w:t xml:space="preserve">Wildflower Physiotherapy </w:t>
      </w:r>
      <w:r w:rsidRPr="00F60122">
        <w:rPr>
          <w:rFonts w:asciiTheme="minorHAnsi" w:hAnsiTheme="minorHAnsi"/>
          <w:sz w:val="22"/>
          <w:szCs w:val="22"/>
        </w:rPr>
        <w:br/>
      </w:r>
      <w:hyperlink r:id="rId7" w:history="1">
        <w:r w:rsidRPr="00F60122">
          <w:rPr>
            <w:rStyle w:val="Hyperlink"/>
            <w:rFonts w:asciiTheme="minorHAnsi" w:hAnsiTheme="minorHAnsi"/>
            <w:sz w:val="22"/>
            <w:szCs w:val="22"/>
          </w:rPr>
          <w:t>wildflowerphysiotherapy@outlook.com</w:t>
        </w:r>
      </w:hyperlink>
    </w:p>
    <w:p w14:paraId="778F2C62" w14:textId="76854EFA" w:rsidR="00DC113A" w:rsidRPr="00F60122" w:rsidRDefault="00DC113A" w:rsidP="00DC113A">
      <w:pPr>
        <w:pStyle w:val="NormalWeb"/>
        <w:rPr>
          <w:rFonts w:asciiTheme="minorHAnsi" w:hAnsiTheme="minorHAnsi"/>
          <w:sz w:val="22"/>
          <w:szCs w:val="22"/>
        </w:rPr>
      </w:pPr>
      <w:r w:rsidRPr="00F60122">
        <w:rPr>
          <w:rFonts w:asciiTheme="minorHAnsi" w:hAnsiTheme="minorHAnsi"/>
          <w:b/>
          <w:bCs/>
          <w:sz w:val="22"/>
          <w:szCs w:val="22"/>
        </w:rPr>
        <w:lastRenderedPageBreak/>
        <w:t>11. Updates to this policy</w:t>
      </w:r>
      <w:r w:rsidRPr="00F60122">
        <w:rPr>
          <w:rFonts w:asciiTheme="minorHAnsi" w:hAnsiTheme="minorHAnsi"/>
          <w:sz w:val="22"/>
          <w:szCs w:val="22"/>
        </w:rPr>
        <w:br/>
        <w:t xml:space="preserve">This policy may be updated from time to time. The latest version will always be available on request. </w:t>
      </w:r>
    </w:p>
    <w:p w14:paraId="42CD415C" w14:textId="3B4B5C6A" w:rsidR="00DC113A" w:rsidRPr="00F60122" w:rsidRDefault="00DC113A" w:rsidP="00DC113A">
      <w:pPr>
        <w:pStyle w:val="NormalWeb"/>
        <w:rPr>
          <w:rFonts w:asciiTheme="minorHAnsi" w:hAnsiTheme="minorHAnsi"/>
          <w:color w:val="000000"/>
          <w:sz w:val="22"/>
          <w:szCs w:val="22"/>
        </w:rPr>
      </w:pPr>
    </w:p>
    <w:p w14:paraId="4EB4876D" w14:textId="77777777" w:rsidR="00DC113A" w:rsidRPr="00F60122" w:rsidRDefault="00DC113A" w:rsidP="00DC113A">
      <w:pPr>
        <w:pStyle w:val="NormalWeb"/>
        <w:rPr>
          <w:color w:val="000000"/>
          <w:sz w:val="22"/>
          <w:szCs w:val="22"/>
        </w:rPr>
      </w:pPr>
    </w:p>
    <w:p w14:paraId="5B7E1253" w14:textId="77777777" w:rsidR="00DC113A" w:rsidRPr="00F60122" w:rsidRDefault="00DC113A" w:rsidP="00DC113A">
      <w:pPr>
        <w:pStyle w:val="NormalWeb"/>
        <w:rPr>
          <w:color w:val="000000"/>
          <w:sz w:val="22"/>
          <w:szCs w:val="22"/>
        </w:rPr>
      </w:pPr>
    </w:p>
    <w:p w14:paraId="4E2E2E76" w14:textId="77777777" w:rsidR="00DC113A" w:rsidRPr="00F60122" w:rsidRDefault="00DC113A" w:rsidP="00DC11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sz w:val="22"/>
          <w:szCs w:val="22"/>
        </w:rPr>
      </w:pPr>
    </w:p>
    <w:p w14:paraId="64244B0B" w14:textId="761F34F1" w:rsidR="00DC113A" w:rsidRPr="00F60122" w:rsidRDefault="00DC113A" w:rsidP="00DC113A">
      <w:pPr>
        <w:rPr>
          <w:sz w:val="22"/>
          <w:szCs w:val="22"/>
        </w:rPr>
      </w:pPr>
    </w:p>
    <w:sectPr w:rsidR="00DC113A" w:rsidRPr="00F6012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91AC1" w14:textId="77777777" w:rsidR="00887E31" w:rsidRDefault="00887E31" w:rsidP="009A32A4">
      <w:pPr>
        <w:spacing w:after="0" w:line="240" w:lineRule="auto"/>
      </w:pPr>
      <w:r>
        <w:separator/>
      </w:r>
    </w:p>
  </w:endnote>
  <w:endnote w:type="continuationSeparator" w:id="0">
    <w:p w14:paraId="451B2546" w14:textId="77777777" w:rsidR="00887E31" w:rsidRDefault="00887E31" w:rsidP="009A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6C28" w14:textId="77777777" w:rsidR="009A32A4" w:rsidRDefault="009A3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6E5D" w14:textId="77777777" w:rsidR="009A32A4" w:rsidRDefault="009A32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66FA" w14:textId="77777777" w:rsidR="009A32A4" w:rsidRDefault="009A3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F2E0" w14:textId="77777777" w:rsidR="00887E31" w:rsidRDefault="00887E31" w:rsidP="009A32A4">
      <w:pPr>
        <w:spacing w:after="0" w:line="240" w:lineRule="auto"/>
      </w:pPr>
      <w:r>
        <w:separator/>
      </w:r>
    </w:p>
  </w:footnote>
  <w:footnote w:type="continuationSeparator" w:id="0">
    <w:p w14:paraId="5E396238" w14:textId="77777777" w:rsidR="00887E31" w:rsidRDefault="00887E31" w:rsidP="009A3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7525" w14:textId="51800E36" w:rsidR="009A32A4" w:rsidRDefault="00887E31">
    <w:pPr>
      <w:pStyle w:val="Header"/>
    </w:pPr>
    <w:r>
      <w:rPr>
        <w:noProof/>
      </w:rPr>
      <w:pict w14:anchorId="419C0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90737" o:spid="_x0000_s1027" type="#_x0000_t75" alt="" style="position:absolute;margin-left:0;margin-top:0;width:451pt;height:451pt;z-index:-251639808;mso-wrap-edited:f;mso-width-percent:0;mso-height-percent:0;mso-position-horizontal:center;mso-position-horizontal-relative:margin;mso-position-vertical:center;mso-position-vertical-relative:margin;mso-width-percent:0;mso-height-percent:0" o:allowincell="f">
          <v:imagedata r:id="rId1" o:title="Wildflower P+P - V1 log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DF67" w14:textId="102D57D2" w:rsidR="009A32A4" w:rsidRDefault="00887E31" w:rsidP="009A32A4">
    <w:pPr>
      <w:pStyle w:val="Header"/>
      <w:jc w:val="right"/>
    </w:pPr>
    <w:r>
      <w:rPr>
        <w:noProof/>
      </w:rPr>
      <w:pict w14:anchorId="375AB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90738" o:spid="_x0000_s1026" type="#_x0000_t75" alt="" style="position:absolute;left:0;text-align:left;margin-left:0;margin-top:0;width:451pt;height:451pt;z-index:-251637760;mso-wrap-edited:f;mso-width-percent:0;mso-height-percent:0;mso-position-horizontal:center;mso-position-horizontal-relative:margin;mso-position-vertical:center;mso-position-vertical-relative:margin;mso-width-percent:0;mso-height-percent:0" o:allowincell="f">
          <v:imagedata r:id="rId1" o:title="Wildflower P+P - V1 logo"/>
        </v:shape>
      </w:pict>
    </w:r>
    <w:r w:rsidR="009A32A4">
      <w:t>Updated March 2026</w:t>
    </w:r>
    <w:r w:rsidR="009A32A4">
      <w:br/>
      <w:t xml:space="preserve">Wildflower Physiotherapy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4DC8" w14:textId="012CFBF4" w:rsidR="009A32A4" w:rsidRDefault="00887E31">
    <w:pPr>
      <w:pStyle w:val="Header"/>
    </w:pPr>
    <w:r>
      <w:rPr>
        <w:noProof/>
      </w:rPr>
      <w:pict w14:anchorId="7544B7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90736" o:spid="_x0000_s1025" type="#_x0000_t75" alt="" style="position:absolute;margin-left:0;margin-top:0;width:451pt;height:451pt;z-index:-251641856;mso-wrap-edited:f;mso-width-percent:0;mso-height-percent:0;mso-position-horizontal:center;mso-position-horizontal-relative:margin;mso-position-vertical:center;mso-position-vertical-relative:margin;mso-width-percent:0;mso-height-percent:0" o:allowincell="f">
          <v:imagedata r:id="rId1" o:title="Wildflower P+P - V1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C4E"/>
    <w:multiLevelType w:val="hybridMultilevel"/>
    <w:tmpl w:val="01D83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63830"/>
    <w:multiLevelType w:val="multilevel"/>
    <w:tmpl w:val="ABCA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27D5E"/>
    <w:multiLevelType w:val="multilevel"/>
    <w:tmpl w:val="C4D6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92FB9"/>
    <w:multiLevelType w:val="multilevel"/>
    <w:tmpl w:val="F314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A19AC"/>
    <w:multiLevelType w:val="hybridMultilevel"/>
    <w:tmpl w:val="083AF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BC048C"/>
    <w:multiLevelType w:val="hybridMultilevel"/>
    <w:tmpl w:val="197E3C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321F0C"/>
    <w:multiLevelType w:val="multilevel"/>
    <w:tmpl w:val="C4D6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4B2968"/>
    <w:multiLevelType w:val="multilevel"/>
    <w:tmpl w:val="658E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7B6931"/>
    <w:multiLevelType w:val="hybridMultilevel"/>
    <w:tmpl w:val="88E89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797C55"/>
    <w:multiLevelType w:val="multilevel"/>
    <w:tmpl w:val="27B2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E77C90"/>
    <w:multiLevelType w:val="multilevel"/>
    <w:tmpl w:val="0BEA8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8836664">
    <w:abstractNumId w:val="8"/>
  </w:num>
  <w:num w:numId="2" w16cid:durableId="1230655492">
    <w:abstractNumId w:val="0"/>
  </w:num>
  <w:num w:numId="3" w16cid:durableId="1309432307">
    <w:abstractNumId w:val="4"/>
  </w:num>
  <w:num w:numId="4" w16cid:durableId="1007707799">
    <w:abstractNumId w:val="5"/>
  </w:num>
  <w:num w:numId="5" w16cid:durableId="1621763288">
    <w:abstractNumId w:val="9"/>
  </w:num>
  <w:num w:numId="6" w16cid:durableId="1962413576">
    <w:abstractNumId w:val="1"/>
  </w:num>
  <w:num w:numId="7" w16cid:durableId="1909917797">
    <w:abstractNumId w:val="3"/>
  </w:num>
  <w:num w:numId="8" w16cid:durableId="791826782">
    <w:abstractNumId w:val="2"/>
  </w:num>
  <w:num w:numId="9" w16cid:durableId="903954645">
    <w:abstractNumId w:val="7"/>
  </w:num>
  <w:num w:numId="10" w16cid:durableId="1466699563">
    <w:abstractNumId w:val="10"/>
  </w:num>
  <w:num w:numId="11" w16cid:durableId="7420705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3A"/>
    <w:rsid w:val="003066D5"/>
    <w:rsid w:val="00887E31"/>
    <w:rsid w:val="009A32A4"/>
    <w:rsid w:val="00DC113A"/>
    <w:rsid w:val="00F60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28C47C"/>
  <w15:chartTrackingRefBased/>
  <w15:docId w15:val="{C559D117-2983-4846-85FE-09095AA7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1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13A"/>
    <w:rPr>
      <w:rFonts w:eastAsiaTheme="majorEastAsia" w:cstheme="majorBidi"/>
      <w:color w:val="272727" w:themeColor="text1" w:themeTint="D8"/>
    </w:rPr>
  </w:style>
  <w:style w:type="paragraph" w:styleId="Title">
    <w:name w:val="Title"/>
    <w:basedOn w:val="Normal"/>
    <w:next w:val="Normal"/>
    <w:link w:val="TitleChar"/>
    <w:uiPriority w:val="10"/>
    <w:qFormat/>
    <w:rsid w:val="00DC1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13A"/>
    <w:pPr>
      <w:spacing w:before="160"/>
      <w:jc w:val="center"/>
    </w:pPr>
    <w:rPr>
      <w:i/>
      <w:iCs/>
      <w:color w:val="404040" w:themeColor="text1" w:themeTint="BF"/>
    </w:rPr>
  </w:style>
  <w:style w:type="character" w:customStyle="1" w:styleId="QuoteChar">
    <w:name w:val="Quote Char"/>
    <w:basedOn w:val="DefaultParagraphFont"/>
    <w:link w:val="Quote"/>
    <w:uiPriority w:val="29"/>
    <w:rsid w:val="00DC113A"/>
    <w:rPr>
      <w:i/>
      <w:iCs/>
      <w:color w:val="404040" w:themeColor="text1" w:themeTint="BF"/>
    </w:rPr>
  </w:style>
  <w:style w:type="paragraph" w:styleId="ListParagraph">
    <w:name w:val="List Paragraph"/>
    <w:basedOn w:val="Normal"/>
    <w:uiPriority w:val="34"/>
    <w:qFormat/>
    <w:rsid w:val="00DC113A"/>
    <w:pPr>
      <w:ind w:left="720"/>
      <w:contextualSpacing/>
    </w:pPr>
  </w:style>
  <w:style w:type="character" w:styleId="IntenseEmphasis">
    <w:name w:val="Intense Emphasis"/>
    <w:basedOn w:val="DefaultParagraphFont"/>
    <w:uiPriority w:val="21"/>
    <w:qFormat/>
    <w:rsid w:val="00DC113A"/>
    <w:rPr>
      <w:i/>
      <w:iCs/>
      <w:color w:val="0F4761" w:themeColor="accent1" w:themeShade="BF"/>
    </w:rPr>
  </w:style>
  <w:style w:type="paragraph" w:styleId="IntenseQuote">
    <w:name w:val="Intense Quote"/>
    <w:basedOn w:val="Normal"/>
    <w:next w:val="Normal"/>
    <w:link w:val="IntenseQuoteChar"/>
    <w:uiPriority w:val="30"/>
    <w:qFormat/>
    <w:rsid w:val="00DC1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13A"/>
    <w:rPr>
      <w:i/>
      <w:iCs/>
      <w:color w:val="0F4761" w:themeColor="accent1" w:themeShade="BF"/>
    </w:rPr>
  </w:style>
  <w:style w:type="character" w:styleId="IntenseReference">
    <w:name w:val="Intense Reference"/>
    <w:basedOn w:val="DefaultParagraphFont"/>
    <w:uiPriority w:val="32"/>
    <w:qFormat/>
    <w:rsid w:val="00DC113A"/>
    <w:rPr>
      <w:b/>
      <w:bCs/>
      <w:smallCaps/>
      <w:color w:val="0F4761" w:themeColor="accent1" w:themeShade="BF"/>
      <w:spacing w:val="5"/>
    </w:rPr>
  </w:style>
  <w:style w:type="paragraph" w:customStyle="1" w:styleId="isselectedend">
    <w:name w:val="isselectedend"/>
    <w:basedOn w:val="Normal"/>
    <w:rsid w:val="00DC11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DC11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C113A"/>
    <w:rPr>
      <w:b/>
      <w:bCs/>
    </w:rPr>
  </w:style>
  <w:style w:type="character" w:customStyle="1" w:styleId="apple-converted-space">
    <w:name w:val="apple-converted-space"/>
    <w:basedOn w:val="DefaultParagraphFont"/>
    <w:rsid w:val="00DC113A"/>
  </w:style>
  <w:style w:type="character" w:styleId="Hyperlink">
    <w:name w:val="Hyperlink"/>
    <w:basedOn w:val="DefaultParagraphFont"/>
    <w:uiPriority w:val="99"/>
    <w:unhideWhenUsed/>
    <w:rsid w:val="00DC113A"/>
    <w:rPr>
      <w:color w:val="467886" w:themeColor="hyperlink"/>
      <w:u w:val="single"/>
    </w:rPr>
  </w:style>
  <w:style w:type="character" w:styleId="UnresolvedMention">
    <w:name w:val="Unresolved Mention"/>
    <w:basedOn w:val="DefaultParagraphFont"/>
    <w:uiPriority w:val="99"/>
    <w:semiHidden/>
    <w:unhideWhenUsed/>
    <w:rsid w:val="00DC113A"/>
    <w:rPr>
      <w:color w:val="605E5C"/>
      <w:shd w:val="clear" w:color="auto" w:fill="E1DFDD"/>
    </w:rPr>
  </w:style>
  <w:style w:type="paragraph" w:styleId="Header">
    <w:name w:val="header"/>
    <w:basedOn w:val="Normal"/>
    <w:link w:val="HeaderChar"/>
    <w:uiPriority w:val="99"/>
    <w:unhideWhenUsed/>
    <w:rsid w:val="009A32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2A4"/>
  </w:style>
  <w:style w:type="paragraph" w:styleId="Footer">
    <w:name w:val="footer"/>
    <w:basedOn w:val="Normal"/>
    <w:link w:val="FooterChar"/>
    <w:uiPriority w:val="99"/>
    <w:unhideWhenUsed/>
    <w:rsid w:val="009A32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wildflowerphysiotherapy@outlook.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frost</dc:creator>
  <cp:keywords/>
  <dc:description/>
  <cp:lastModifiedBy>stacey frost</cp:lastModifiedBy>
  <cp:revision>1</cp:revision>
  <cp:lastPrinted>2026-03-22T17:30:00Z</cp:lastPrinted>
  <dcterms:created xsi:type="dcterms:W3CDTF">2026-03-22T17:08:00Z</dcterms:created>
  <dcterms:modified xsi:type="dcterms:W3CDTF">2026-03-22T17:32:00Z</dcterms:modified>
</cp:coreProperties>
</file>